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427" w:rsidRPr="003A0823" w:rsidRDefault="00FB5427" w:rsidP="00FB542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3A0823">
        <w:rPr>
          <w:rFonts w:ascii="Times New Roman" w:hAnsi="Times New Roman" w:cs="Times New Roman"/>
          <w:b/>
        </w:rPr>
        <w:t>Форма документации о закупке у единственного поставщика (исполнителя, подрядчика)</w:t>
      </w:r>
    </w:p>
    <w:p w:rsidR="00FB5427" w:rsidRPr="003A0823" w:rsidRDefault="00FB5427" w:rsidP="00ED2E1F">
      <w:pPr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</w:rPr>
      </w:pP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Способ закупки – закупка у единственного поставщика на основании п. </w:t>
      </w:r>
      <w:r>
        <w:rPr>
          <w:color w:val="auto"/>
        </w:rPr>
        <w:t>5.1.7.</w:t>
      </w:r>
      <w:r w:rsidR="005B59EC">
        <w:rPr>
          <w:color w:val="auto"/>
        </w:rPr>
        <w:t>2</w:t>
      </w:r>
      <w:r w:rsidRPr="003A0823">
        <w:rPr>
          <w:color w:val="auto"/>
        </w:rPr>
        <w:t xml:space="preserve"> Положения о закупках товаров, работ, услуг для нужд </w:t>
      </w:r>
      <w:r w:rsidR="009140CC" w:rsidRPr="009140CC">
        <w:rPr>
          <w:color w:val="auto"/>
        </w:rPr>
        <w:t>АО</w:t>
      </w:r>
      <w:r w:rsidRPr="003A0823">
        <w:rPr>
          <w:color w:val="auto"/>
        </w:rPr>
        <w:t xml:space="preserve"> </w:t>
      </w:r>
      <w:r w:rsidR="009140CC">
        <w:rPr>
          <w:color w:val="auto"/>
        </w:rPr>
        <w:t>«</w:t>
      </w:r>
      <w:r w:rsidRPr="003A0823">
        <w:rPr>
          <w:color w:val="auto"/>
        </w:rPr>
        <w:t>ГНИВЦ</w:t>
      </w:r>
      <w:r w:rsidR="009140CC">
        <w:rPr>
          <w:color w:val="auto"/>
        </w:rPr>
        <w:t>»</w:t>
      </w:r>
      <w:r w:rsidRPr="003A0823">
        <w:rPr>
          <w:color w:val="auto"/>
        </w:rPr>
        <w:t xml:space="preserve">, утвержденного </w:t>
      </w:r>
      <w:r w:rsidR="009140CC">
        <w:rPr>
          <w:color w:val="auto"/>
        </w:rPr>
        <w:t>решением Совета директоров (протокол №1 от 17.05.2016)</w:t>
      </w:r>
      <w:r>
        <w:rPr>
          <w:color w:val="auto"/>
        </w:rPr>
        <w:t>.</w:t>
      </w:r>
    </w:p>
    <w:p w:rsidR="00FB5427" w:rsidRPr="00905A95" w:rsidRDefault="00FB5427" w:rsidP="00905A95">
      <w:pPr>
        <w:suppressAutoHyphens/>
        <w:ind w:firstLine="252"/>
        <w:jc w:val="both"/>
        <w:rPr>
          <w:rFonts w:ascii="Times New Roman" w:hAnsi="Times New Roman" w:cs="Times New Roman"/>
        </w:rPr>
      </w:pPr>
      <w:r w:rsidRPr="00905A95">
        <w:rPr>
          <w:rFonts w:ascii="Times New Roman" w:hAnsi="Times New Roman" w:cs="Times New Roman"/>
        </w:rPr>
        <w:t xml:space="preserve">Поставщик (исполнитель, подрядчик) – </w:t>
      </w:r>
      <w:r w:rsidR="00905A95" w:rsidRPr="00905A95">
        <w:rPr>
          <w:rFonts w:ascii="Times New Roman" w:hAnsi="Times New Roman" w:cs="Times New Roman"/>
        </w:rPr>
        <w:t>ООО «Студия Т_Г»</w:t>
      </w:r>
      <w:r w:rsidRPr="00905A95">
        <w:rPr>
          <w:rFonts w:ascii="Times New Roman" w:hAnsi="Times New Roman" w:cs="Times New Roman"/>
        </w:rPr>
        <w:t xml:space="preserve">, </w:t>
      </w:r>
      <w:r w:rsidR="00905A95" w:rsidRPr="000E561B">
        <w:rPr>
          <w:rFonts w:ascii="Times New Roman" w:hAnsi="Times New Roman" w:cs="Times New Roman"/>
        </w:rPr>
        <w:t>ИНН 7705861555 КПП 770101001</w:t>
      </w:r>
      <w:r w:rsidR="00905A95">
        <w:rPr>
          <w:rFonts w:ascii="Times New Roman" w:hAnsi="Times New Roman" w:cs="Times New Roman"/>
        </w:rPr>
        <w:t>,</w:t>
      </w:r>
      <w:r w:rsidRPr="00905A95">
        <w:rPr>
          <w:rFonts w:ascii="Times New Roman" w:hAnsi="Times New Roman" w:cs="Times New Roman"/>
        </w:rPr>
        <w:t xml:space="preserve"> ОГРН </w:t>
      </w:r>
      <w:r w:rsidR="00905A95" w:rsidRPr="000E561B">
        <w:rPr>
          <w:rFonts w:ascii="Times New Roman" w:hAnsi="Times New Roman" w:cs="Times New Roman"/>
        </w:rPr>
        <w:t>5087746332570</w:t>
      </w:r>
      <w:r w:rsidR="00ED2E1F" w:rsidRPr="00905A95">
        <w:rPr>
          <w:rFonts w:ascii="Times New Roman" w:hAnsi="Times New Roman" w:cs="Times New Roman"/>
        </w:rPr>
        <w:t>.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выполняемых работ, оказываемых услуг потребностям Заказчика -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Требования к содержанию, форме, оформлению и составу заявки на участие в закупке –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выполняемых работ, оказываемых услуг, которые являются предметом закупки, их количественных и качественных характеристик – не установлены. </w:t>
      </w:r>
    </w:p>
    <w:p w:rsidR="005B59EC" w:rsidRPr="005B59EC" w:rsidRDefault="00FB5427" w:rsidP="005B59EC">
      <w:pPr>
        <w:spacing w:line="360" w:lineRule="atLeast"/>
        <w:ind w:firstLine="709"/>
        <w:jc w:val="both"/>
        <w:rPr>
          <w:rFonts w:ascii="Times New Roman" w:hAnsi="Times New Roman" w:cs="Times New Roman"/>
        </w:rPr>
      </w:pPr>
      <w:r w:rsidRPr="005B59EC">
        <w:rPr>
          <w:rFonts w:ascii="Times New Roman" w:hAnsi="Times New Roman" w:cs="Times New Roman"/>
        </w:rPr>
        <w:t xml:space="preserve">Место, условия и сроки (периоды) поставки товара, выполнения работ, оказания услуг – </w:t>
      </w:r>
      <w:r w:rsidR="005B59EC" w:rsidRPr="005B59EC">
        <w:rPr>
          <w:rFonts w:ascii="Times New Roman" w:hAnsi="Times New Roman" w:cs="Times New Roman"/>
        </w:rPr>
        <w:t>г. Москва: ул. Ильинка, д. 9;</w:t>
      </w:r>
      <w:r w:rsidR="005B59EC">
        <w:rPr>
          <w:rFonts w:ascii="Times New Roman" w:hAnsi="Times New Roman" w:cs="Times New Roman"/>
        </w:rPr>
        <w:t xml:space="preserve"> </w:t>
      </w:r>
      <w:r w:rsidR="005B59EC" w:rsidRPr="005B59EC">
        <w:rPr>
          <w:rFonts w:ascii="Times New Roman" w:hAnsi="Times New Roman" w:cs="Times New Roman"/>
        </w:rPr>
        <w:t>Б. Черкасский пер., д. 15-17, стр. 1;</w:t>
      </w:r>
      <w:r w:rsidR="005B59EC">
        <w:rPr>
          <w:rFonts w:ascii="Times New Roman" w:hAnsi="Times New Roman" w:cs="Times New Roman"/>
        </w:rPr>
        <w:t xml:space="preserve"> </w:t>
      </w:r>
      <w:r w:rsidR="005B59EC" w:rsidRPr="005B59EC">
        <w:rPr>
          <w:rFonts w:ascii="Times New Roman" w:hAnsi="Times New Roman" w:cs="Times New Roman"/>
        </w:rPr>
        <w:t xml:space="preserve">М. </w:t>
      </w:r>
      <w:proofErr w:type="spellStart"/>
      <w:r w:rsidR="005B59EC" w:rsidRPr="005B59EC">
        <w:rPr>
          <w:rFonts w:ascii="Times New Roman" w:hAnsi="Times New Roman" w:cs="Times New Roman"/>
        </w:rPr>
        <w:t>Спасоглинищевский</w:t>
      </w:r>
      <w:proofErr w:type="spellEnd"/>
      <w:r w:rsidR="005B59EC" w:rsidRPr="005B59EC">
        <w:rPr>
          <w:rFonts w:ascii="Times New Roman" w:hAnsi="Times New Roman" w:cs="Times New Roman"/>
        </w:rPr>
        <w:t xml:space="preserve"> пер., д. 2.</w:t>
      </w:r>
    </w:p>
    <w:p w:rsidR="00FB5427" w:rsidRPr="005B59EC" w:rsidRDefault="00FB5427" w:rsidP="00D344A3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5B59EC">
        <w:rPr>
          <w:color w:val="auto"/>
        </w:rPr>
        <w:t>Сведения о начальной (максимальной) цене договора (цене лота)</w:t>
      </w:r>
      <w:r w:rsidRPr="005B59EC">
        <w:rPr>
          <w:color w:val="auto"/>
          <w:sz w:val="20"/>
          <w:szCs w:val="20"/>
        </w:rPr>
        <w:t xml:space="preserve"> </w:t>
      </w:r>
      <w:r w:rsidR="00905A95">
        <w:rPr>
          <w:lang w:eastAsia="zh-CN"/>
        </w:rPr>
        <w:t xml:space="preserve">2 617 000 </w:t>
      </w:r>
      <w:r w:rsidR="00905A95" w:rsidRPr="00CB2356">
        <w:rPr>
          <w:lang w:eastAsia="zh-CN"/>
        </w:rPr>
        <w:t>(</w:t>
      </w:r>
      <w:r w:rsidR="00905A95">
        <w:rPr>
          <w:lang w:eastAsia="zh-CN"/>
        </w:rPr>
        <w:t>Два миллиона шестьсот семнадцать тысяч</w:t>
      </w:r>
      <w:r w:rsidR="00905A95" w:rsidRPr="00F86FBD">
        <w:rPr>
          <w:lang w:eastAsia="zh-CN"/>
        </w:rPr>
        <w:t>) рублей</w:t>
      </w:r>
      <w:r w:rsidR="00905A95">
        <w:rPr>
          <w:lang w:eastAsia="zh-CN"/>
        </w:rPr>
        <w:t xml:space="preserve"> 00 копеек</w:t>
      </w:r>
      <w:bookmarkStart w:id="0" w:name="_GoBack"/>
      <w:bookmarkEnd w:id="0"/>
      <w:r w:rsidRPr="005B59EC">
        <w:rPr>
          <w:color w:val="auto"/>
        </w:rPr>
        <w:t xml:space="preserve">. </w:t>
      </w:r>
    </w:p>
    <w:p w:rsidR="008E6C49" w:rsidRPr="00623EE5" w:rsidRDefault="00FB5427" w:rsidP="008E6C49">
      <w:pPr>
        <w:widowControl/>
        <w:numPr>
          <w:ilvl w:val="1"/>
          <w:numId w:val="2"/>
        </w:numPr>
        <w:tabs>
          <w:tab w:val="clear" w:pos="1818"/>
          <w:tab w:val="num" w:pos="0"/>
        </w:tabs>
        <w:autoSpaceDE/>
        <w:autoSpaceDN/>
        <w:adjustRightInd/>
        <w:ind w:left="0" w:firstLine="708"/>
        <w:jc w:val="both"/>
        <w:rPr>
          <w:rFonts w:ascii="Times New Roman" w:hAnsi="Times New Roman" w:cs="Times New Roman"/>
          <w:sz w:val="22"/>
          <w:szCs w:val="20"/>
        </w:rPr>
      </w:pPr>
      <w:r w:rsidRPr="008E6C49">
        <w:rPr>
          <w:rFonts w:ascii="Times New Roman" w:hAnsi="Times New Roman" w:cs="Times New Roman"/>
        </w:rPr>
        <w:t>Форма, сроки и порядок оплаты товара, работ, услуг</w:t>
      </w:r>
      <w:r w:rsidRPr="003A0823">
        <w:t xml:space="preserve"> </w:t>
      </w:r>
      <w:r w:rsidR="00ED2E1F">
        <w:t>–</w:t>
      </w:r>
      <w:r w:rsidRPr="003A0823">
        <w:t xml:space="preserve"> </w:t>
      </w:r>
      <w:r w:rsidR="00AD1AC2" w:rsidRPr="00F86FBD">
        <w:rPr>
          <w:rFonts w:ascii="Times New Roman" w:hAnsi="Times New Roman" w:cs="Times New Roman"/>
          <w:lang w:eastAsia="zh-CN"/>
        </w:rPr>
        <w:t xml:space="preserve">по окончании каждого этапа оказания Услуг в </w:t>
      </w:r>
      <w:r w:rsidR="00AD1AC2" w:rsidRPr="00ED4C00">
        <w:rPr>
          <w:rFonts w:ascii="Times New Roman" w:hAnsi="Times New Roman" w:cs="Times New Roman"/>
          <w:lang w:eastAsia="zh-CN"/>
        </w:rPr>
        <w:t>течение 25 (двадцати пяти) рабочих дней</w:t>
      </w:r>
      <w:r w:rsidR="00AD1AC2" w:rsidRPr="00F86FBD">
        <w:rPr>
          <w:rFonts w:ascii="Times New Roman" w:hAnsi="Times New Roman" w:cs="Times New Roman"/>
          <w:lang w:eastAsia="zh-CN"/>
        </w:rPr>
        <w:t xml:space="preserve"> с даты подписания Сторонами Акта и предоставления Исполнителем счета и счета-фактуры путем перечисления безналичных денежных средств на расчетный счет Исполнителя</w:t>
      </w:r>
      <w:r w:rsidR="00623EE5">
        <w:rPr>
          <w:rFonts w:ascii="Times New Roman" w:hAnsi="Times New Roman" w:cs="Times New Roman"/>
          <w:lang w:eastAsia="zh-CN"/>
        </w:rPr>
        <w:t xml:space="preserve">, </w:t>
      </w:r>
      <w:r w:rsidR="00623EE5" w:rsidRPr="00E65C74">
        <w:rPr>
          <w:rFonts w:ascii="Times New Roman" w:hAnsi="Times New Roman" w:cs="Times New Roman"/>
        </w:rPr>
        <w:t>при условии поступления на расчетный счет Заказчика денежных средств от Заказчика по Контракту</w:t>
      </w:r>
      <w:r w:rsidR="008E6C49" w:rsidRPr="008E6C49">
        <w:rPr>
          <w:rFonts w:ascii="Times New Roman" w:hAnsi="Times New Roman" w:cs="Times New Roman"/>
        </w:rPr>
        <w:t>.</w:t>
      </w:r>
    </w:p>
    <w:p w:rsidR="00FB5427" w:rsidRPr="003A0823" w:rsidRDefault="00FB5427" w:rsidP="008E6C49">
      <w:pPr>
        <w:pStyle w:val="Default"/>
        <w:tabs>
          <w:tab w:val="left" w:pos="426"/>
        </w:tabs>
        <w:ind w:left="709"/>
        <w:jc w:val="both"/>
        <w:rPr>
          <w:color w:val="auto"/>
        </w:rPr>
      </w:pP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 Порядок формирования цены договора (цены лота) (с учётом или без учёта расходов на перевозку, страхование, уплату таможенных пошлин, налогов и других обязательных платежей) – не установлен.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Порядок, место, дата начала и дата окончания срока подачи заявок на участие в закупке –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требованиям, –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Формы, порядок, дата начала и дата окончания срока предоставления участникам закупки разъяснений положений документации о закупке – запросы на разъяснение положений документации не принимаются, разъяснения не предоставляются.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Место и дата рассмотрения предложений участников закупки и подведения итогов закупки – предложения участников закупки не рассматриваются, итоги закупки не подводятся.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Критерии оценки и сопоставления заявок на участие в закупке – не установлены. </w:t>
      </w:r>
    </w:p>
    <w:p w:rsidR="00FB5427" w:rsidRPr="003A0823" w:rsidRDefault="00FB5427" w:rsidP="00ED2E1F">
      <w:pPr>
        <w:pStyle w:val="Default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color w:val="auto"/>
        </w:rPr>
      </w:pPr>
      <w:r w:rsidRPr="003A0823">
        <w:rPr>
          <w:color w:val="auto"/>
        </w:rPr>
        <w:t xml:space="preserve"> Порядок оценки и сопоставления заявок на участие в закупке – не установлен. </w:t>
      </w:r>
    </w:p>
    <w:sectPr w:rsidR="00FB5427" w:rsidRPr="003A0823" w:rsidSect="00A36D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851" w:bottom="1134" w:left="1701" w:header="720" w:footer="720" w:gutter="0"/>
      <w:pgNumType w:start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390" w:rsidRDefault="00116BA8">
      <w:r>
        <w:separator/>
      </w:r>
    </w:p>
  </w:endnote>
  <w:endnote w:type="continuationSeparator" w:id="0">
    <w:p w:rsidR="00A80390" w:rsidRDefault="0011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FD0006" w:rsidP="00F026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708" w:rsidRDefault="00905A95" w:rsidP="0094476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905A9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905A9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390" w:rsidRDefault="00116BA8">
      <w:r>
        <w:separator/>
      </w:r>
    </w:p>
  </w:footnote>
  <w:footnote w:type="continuationSeparator" w:id="0">
    <w:p w:rsidR="00A80390" w:rsidRDefault="00116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905A9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Pr="006A455C" w:rsidRDefault="00905A95" w:rsidP="006A455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2708" w:rsidRDefault="00905A9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202A1"/>
    <w:multiLevelType w:val="multilevel"/>
    <w:tmpl w:val="03D41A98"/>
    <w:lvl w:ilvl="0">
      <w:start w:val="1"/>
      <w:numFmt w:val="decimal"/>
      <w:lvlText w:val="%1."/>
      <w:lvlJc w:val="left"/>
      <w:pPr>
        <w:tabs>
          <w:tab w:val="num" w:pos="1678"/>
        </w:tabs>
        <w:ind w:left="1678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18"/>
        </w:tabs>
        <w:ind w:left="1818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6"/>
        </w:tabs>
        <w:ind w:left="2526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34"/>
        </w:tabs>
        <w:ind w:left="3234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42"/>
        </w:tabs>
        <w:ind w:left="3942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50"/>
        </w:tabs>
        <w:ind w:left="4650" w:hanging="11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287A017A"/>
    <w:multiLevelType w:val="hybridMultilevel"/>
    <w:tmpl w:val="375E9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27"/>
    <w:rsid w:val="00116BA8"/>
    <w:rsid w:val="00384785"/>
    <w:rsid w:val="005869F7"/>
    <w:rsid w:val="005B59EC"/>
    <w:rsid w:val="00623EE5"/>
    <w:rsid w:val="00867C01"/>
    <w:rsid w:val="008E6C49"/>
    <w:rsid w:val="00905A95"/>
    <w:rsid w:val="009140CC"/>
    <w:rsid w:val="0096360D"/>
    <w:rsid w:val="00A80390"/>
    <w:rsid w:val="00AD1AC2"/>
    <w:rsid w:val="00AE2F2A"/>
    <w:rsid w:val="00BF7063"/>
    <w:rsid w:val="00D73A67"/>
    <w:rsid w:val="00ED2E1F"/>
    <w:rsid w:val="00FB5427"/>
    <w:rsid w:val="00FD0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5AD19D-D6C1-4A14-BAAE-66035D9E6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B542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5427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rsid w:val="00FB5427"/>
    <w:rPr>
      <w:rFonts w:cs="Times New Roman"/>
    </w:rPr>
  </w:style>
  <w:style w:type="paragraph" w:styleId="a6">
    <w:name w:val="header"/>
    <w:basedOn w:val="a"/>
    <w:link w:val="a7"/>
    <w:uiPriority w:val="99"/>
    <w:rsid w:val="00FB54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B5427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FB5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Миронова Алла Юрьевна</cp:lastModifiedBy>
  <cp:revision>13</cp:revision>
  <dcterms:created xsi:type="dcterms:W3CDTF">2016-01-26T11:15:00Z</dcterms:created>
  <dcterms:modified xsi:type="dcterms:W3CDTF">2016-12-15T09:43:00Z</dcterms:modified>
</cp:coreProperties>
</file>